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Hans"/>
        </w:rPr>
      </w:pPr>
      <w:r>
        <w:rPr>
          <w:rFonts w:hint="eastAsia" w:ascii="黑体" w:hAnsi="黑体" w:eastAsia="黑体" w:cs="黑体"/>
          <w:lang w:val="en-US" w:eastAsia="zh-Hans"/>
        </w:rPr>
        <w:t>1、 服务条款的确认和接纳</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为满足您的使用需求，</w:t>
      </w:r>
      <w:r>
        <w:rPr>
          <w:rFonts w:hint="default" w:ascii="黑体" w:hAnsi="黑体" w:eastAsia="黑体" w:cs="黑体"/>
          <w:lang w:eastAsia="zh-Hans"/>
        </w:rPr>
        <w:t>马力文库集</w:t>
      </w:r>
      <w:r>
        <w:rPr>
          <w:rFonts w:hint="eastAsia" w:ascii="黑体" w:hAnsi="黑体" w:eastAsia="黑体" w:cs="黑体"/>
          <w:lang w:val="en-US" w:eastAsia="zh-Hans"/>
        </w:rPr>
        <w:t>推出vip服务，相关服务请关注本协议约定。若需采购， 请订阅套餐采购该产品，本协议即构成您使用</w:t>
      </w:r>
      <w:r>
        <w:rPr>
          <w:rFonts w:hint="default" w:ascii="黑体" w:hAnsi="黑体" w:eastAsia="黑体" w:cs="黑体"/>
          <w:lang w:eastAsia="zh-Hans"/>
        </w:rPr>
        <w:t>马力文库集</w:t>
      </w:r>
      <w:r>
        <w:rPr>
          <w:rFonts w:hint="eastAsia" w:ascii="黑体" w:hAnsi="黑体" w:eastAsia="黑体" w:cs="黑体"/>
          <w:lang w:val="en-US" w:eastAsia="zh-Hans"/>
        </w:rPr>
        <w:t>所提供的本vip服务之先决条件，除非您接受本协议条款， 否则您无权使用本服务。您选择使用本服务行为将视为同意接受本协议的约束。当您使用vip服务时， 您的使用行为将被视为其对该单项服务的相关条款以及</w:t>
      </w:r>
      <w:r>
        <w:rPr>
          <w:rFonts w:hint="default" w:ascii="黑体" w:hAnsi="黑体" w:eastAsia="黑体" w:cs="黑体"/>
          <w:lang w:eastAsia="zh-Hans"/>
        </w:rPr>
        <w:t>马力文库集</w:t>
      </w:r>
      <w:r>
        <w:rPr>
          <w:rFonts w:hint="eastAsia" w:ascii="黑体" w:hAnsi="黑体" w:eastAsia="黑体" w:cs="黑体"/>
          <w:lang w:val="en-US" w:eastAsia="zh-Hans"/>
        </w:rPr>
        <w:t>在该单项服务中所发出的各类公告之同意。</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2、 所有权与使用权</w:t>
      </w:r>
      <w:bookmarkStart w:id="0" w:name="_GoBack"/>
      <w:bookmarkEnd w:id="0"/>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vip服务涉及到的一切网络服务之所有权以及相关之知识产权均归</w:t>
      </w:r>
      <w:r>
        <w:rPr>
          <w:rFonts w:hint="default" w:ascii="黑体" w:hAnsi="黑体" w:eastAsia="黑体" w:cs="黑体"/>
          <w:lang w:eastAsia="zh-Hans"/>
        </w:rPr>
        <w:t>马力文库集</w:t>
      </w:r>
      <w:r>
        <w:rPr>
          <w:rFonts w:hint="eastAsia" w:ascii="黑体" w:hAnsi="黑体" w:eastAsia="黑体" w:cs="黑体"/>
          <w:lang w:val="en-US" w:eastAsia="zh-Hans"/>
        </w:rPr>
        <w:t xml:space="preserve">依法所有， 受中华人民共和国法律及国际公约的依法保护， 您不因使用Vip服务而自动获得前述的任一或全部权利。而且， </w:t>
      </w:r>
      <w:r>
        <w:rPr>
          <w:rFonts w:hint="default" w:ascii="黑体" w:hAnsi="黑体" w:eastAsia="黑体" w:cs="黑体"/>
          <w:lang w:eastAsia="zh-Hans"/>
        </w:rPr>
        <w:t>马力文库集</w:t>
      </w:r>
      <w:r>
        <w:rPr>
          <w:rFonts w:hint="eastAsia" w:ascii="黑体" w:hAnsi="黑体" w:eastAsia="黑体" w:cs="黑体"/>
          <w:lang w:val="en-US" w:eastAsia="zh-Hans"/>
        </w:rPr>
        <w:t>可以在法定或依据《用户服务协议》对本服务协议中的任一或全部条款进行修改，或对vip服务进行调整， 对上述修改或调整，</w:t>
      </w:r>
      <w:r>
        <w:rPr>
          <w:rFonts w:hint="default" w:ascii="黑体" w:hAnsi="黑体" w:eastAsia="黑体" w:cs="黑体"/>
          <w:lang w:eastAsia="zh-Hans"/>
        </w:rPr>
        <w:t>马力文库集</w:t>
      </w:r>
      <w:r>
        <w:rPr>
          <w:rFonts w:hint="eastAsia" w:ascii="黑体" w:hAnsi="黑体" w:eastAsia="黑体" w:cs="黑体"/>
          <w:lang w:val="en-US" w:eastAsia="zh-Hans"/>
        </w:rPr>
        <w:t>会在网站上予以公告，并自公告之日起7日后生效。</w:t>
      </w:r>
      <w:r>
        <w:rPr>
          <w:rFonts w:hint="default" w:ascii="黑体" w:hAnsi="黑体" w:eastAsia="黑体" w:cs="黑体"/>
          <w:lang w:eastAsia="zh-Hans"/>
        </w:rPr>
        <w:t>马力文库集</w:t>
      </w:r>
      <w:r>
        <w:rPr>
          <w:rFonts w:hint="eastAsia" w:ascii="黑体" w:hAnsi="黑体" w:eastAsia="黑体" w:cs="黑体"/>
          <w:lang w:val="en-US" w:eastAsia="zh-Hans"/>
        </w:rPr>
        <w:t>强烈建议您， 定期关注《用户服务协议》及本协议项下的条款，当您认为</w:t>
      </w:r>
      <w:r>
        <w:rPr>
          <w:rFonts w:hint="default" w:ascii="黑体" w:hAnsi="黑体" w:eastAsia="黑体" w:cs="黑体"/>
          <w:lang w:eastAsia="zh-Hans"/>
        </w:rPr>
        <w:t>马力文库集</w:t>
      </w:r>
      <w:r>
        <w:rPr>
          <w:rFonts w:hint="eastAsia" w:ascii="黑体" w:hAnsi="黑体" w:eastAsia="黑体" w:cs="黑体"/>
          <w:lang w:val="en-US" w:eastAsia="zh-Hans"/>
        </w:rPr>
        <w:t>对所述的《用户服务协议》及本协议项下的调整不可接受时， 请及时终止对</w:t>
      </w:r>
      <w:r>
        <w:rPr>
          <w:rFonts w:hint="default" w:ascii="黑体" w:hAnsi="黑体" w:eastAsia="黑体" w:cs="黑体"/>
          <w:lang w:eastAsia="zh-Hans"/>
        </w:rPr>
        <w:t>马力文库集</w:t>
      </w:r>
      <w:r>
        <w:rPr>
          <w:rFonts w:hint="eastAsia" w:ascii="黑体" w:hAnsi="黑体" w:eastAsia="黑体" w:cs="黑体"/>
          <w:lang w:val="en-US" w:eastAsia="zh-Hans"/>
        </w:rPr>
        <w:t>所提供之相关服务，特别是本vip 服务的使用。</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3、 VIP特权服务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服务现有多种订阅类型，并会根据用户需求不断增加新Vip服务。您通过使用Vip服务， 可以定期获得以下的服务，包括：</w:t>
      </w:r>
      <w:r>
        <w:rPr>
          <w:rFonts w:hint="default" w:ascii="黑体" w:hAnsi="黑体" w:eastAsia="黑体" w:cs="黑体"/>
          <w:lang w:eastAsia="zh-Hans"/>
        </w:rPr>
        <w:t>马力文库集</w:t>
      </w:r>
      <w:r>
        <w:rPr>
          <w:rFonts w:hint="eastAsia" w:ascii="黑体" w:hAnsi="黑体" w:eastAsia="黑体" w:cs="黑体"/>
          <w:lang w:val="en-US" w:eastAsia="zh-Hans"/>
        </w:rPr>
        <w:t>VIP专享特权，其他视频剪辑特权。除非</w:t>
      </w:r>
      <w:r>
        <w:rPr>
          <w:rFonts w:hint="default" w:ascii="黑体" w:hAnsi="黑体" w:eastAsia="黑体" w:cs="黑体"/>
          <w:lang w:eastAsia="zh-Hans"/>
        </w:rPr>
        <w:t>马力文库集</w:t>
      </w:r>
      <w:r>
        <w:rPr>
          <w:rFonts w:hint="eastAsia" w:ascii="黑体" w:hAnsi="黑体" w:eastAsia="黑体" w:cs="黑体"/>
          <w:lang w:val="en-US" w:eastAsia="zh-Hans"/>
        </w:rPr>
        <w:t>另外通知，否则上述的特权服务的有效期按自然天数计算。</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 会员增值服务协议：</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4.1关于收费</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本服是收费服务，您须按照本服务的收费标准支付相应费用后，方可使用本服务。</w:t>
      </w:r>
      <w:r>
        <w:rPr>
          <w:rFonts w:hint="default" w:ascii="黑体" w:hAnsi="黑体" w:eastAsia="黑体" w:cs="黑体"/>
          <w:lang w:eastAsia="zh-Hans"/>
        </w:rPr>
        <w:t>恒之创科技网络</w:t>
      </w:r>
      <w:r>
        <w:rPr>
          <w:rFonts w:hint="eastAsia" w:ascii="黑体" w:hAnsi="黑体" w:eastAsia="黑体" w:cs="黑体"/>
          <w:lang w:val="en-US" w:eastAsia="zh-Hans"/>
        </w:rPr>
        <w:t>可能会根据本服务的整体规划，对本服务的收费标准、方式等进行修改和变更，前述修改、变更，</w:t>
      </w:r>
      <w:r>
        <w:rPr>
          <w:rFonts w:hint="default" w:ascii="黑体" w:hAnsi="黑体" w:eastAsia="黑体" w:cs="黑体"/>
          <w:lang w:eastAsia="zh-Hans"/>
        </w:rPr>
        <w:t>恒之创科技网络</w:t>
      </w:r>
      <w:r>
        <w:rPr>
          <w:rFonts w:hint="eastAsia" w:ascii="黑体" w:hAnsi="黑体" w:eastAsia="黑体" w:cs="黑体"/>
          <w:lang w:val="en-US" w:eastAsia="zh-Hans"/>
        </w:rPr>
        <w:t>将在</w:t>
      </w:r>
      <w:r>
        <w:rPr>
          <w:rFonts w:hint="default" w:ascii="黑体" w:hAnsi="黑体" w:eastAsia="黑体" w:cs="黑体"/>
          <w:lang w:eastAsia="zh-Hans"/>
        </w:rPr>
        <w:t>马力文库集</w:t>
      </w:r>
      <w:r>
        <w:rPr>
          <w:rFonts w:hint="eastAsia" w:ascii="黑体" w:hAnsi="黑体" w:eastAsia="黑体" w:cs="黑体"/>
          <w:lang w:val="en-US" w:eastAsia="zh-Hans"/>
        </w:rPr>
        <w:t>相关服务页面进行告知，您若需要获取、使用本服务，请先提前了解清楚当时关于本服务的收费标准、方式、以及包含的服务功能等信息。</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4.2服务开通</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您应通过</w:t>
      </w:r>
      <w:r>
        <w:rPr>
          <w:rFonts w:hint="default" w:ascii="黑体" w:hAnsi="黑体" w:eastAsia="黑体" w:cs="黑体"/>
          <w:lang w:eastAsia="zh-Hans"/>
        </w:rPr>
        <w:t>马力文库集</w:t>
      </w:r>
      <w:r>
        <w:rPr>
          <w:rFonts w:hint="eastAsia" w:ascii="黑体" w:hAnsi="黑体" w:eastAsia="黑体" w:cs="黑体"/>
          <w:lang w:val="en-US" w:eastAsia="zh-Hans"/>
        </w:rPr>
        <w:t>上指定的方式在依约支付一定费用后开通本服务。您在开通服务时，应仔细核对账号名称、开通服务类型与时长等具体信息。如因您个人原因造成充错账号、开通错服务或时长，因没有仔细了解产品功能等导致的错误，已收取的费用</w:t>
      </w:r>
      <w:r>
        <w:rPr>
          <w:rFonts w:hint="default" w:ascii="黑体" w:hAnsi="黑体" w:eastAsia="黑体" w:cs="黑体"/>
          <w:lang w:eastAsia="zh-Hans"/>
        </w:rPr>
        <w:t>恒之创科技网络</w:t>
      </w:r>
      <w:r>
        <w:rPr>
          <w:rFonts w:hint="eastAsia" w:ascii="黑体" w:hAnsi="黑体" w:eastAsia="黑体" w:cs="黑体"/>
          <w:lang w:val="en-US" w:eastAsia="zh-Hans"/>
        </w:rPr>
        <w:t>不予退还。</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4.3设备及系统差异</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产品分功能对使用设备性能要求较高，因设备性能原因造成的实际使用效果达不到说明预期效果，可能会由于您使用的软件版本、设备、操作系统等不同以及其他第三方原因等导致您实际可使用的具体功能或服务有差别，由此可能给您带来的不便，您表示理解，您不予追究或者豁免</w:t>
      </w:r>
      <w:r>
        <w:rPr>
          <w:rFonts w:hint="default" w:ascii="黑体" w:hAnsi="黑体" w:eastAsia="黑体" w:cs="黑体"/>
          <w:lang w:eastAsia="zh-Hans"/>
        </w:rPr>
        <w:t>马力文库集</w:t>
      </w:r>
      <w:r>
        <w:rPr>
          <w:rFonts w:hint="eastAsia" w:ascii="黑体" w:hAnsi="黑体" w:eastAsia="黑体" w:cs="黑体"/>
          <w:lang w:val="en-US" w:eastAsia="zh-Hans"/>
        </w:rPr>
        <w:t>的相关责任。</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4.4开通限制</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（1）以营利、经营等非个人使用的目的为自己或他人开通本服务；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（2）通过任何机器人软件、蜘蛛软件、爬虫软件、刷屏软件等任何程序、软件方式为自己或他人开通本服务；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（3）通过任何不正当手段或以违反诚实信用原则的方式为自己或他人开通本服务；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（4）通过非</w:t>
      </w:r>
      <w:r>
        <w:rPr>
          <w:rFonts w:hint="default" w:ascii="黑体" w:hAnsi="黑体" w:eastAsia="黑体" w:cs="黑体"/>
          <w:lang w:eastAsia="zh-Hans"/>
        </w:rPr>
        <w:t>马力文库集</w:t>
      </w:r>
      <w:r>
        <w:rPr>
          <w:rFonts w:hint="eastAsia" w:ascii="黑体" w:hAnsi="黑体" w:eastAsia="黑体" w:cs="黑体"/>
          <w:lang w:val="en-US" w:eastAsia="zh-Hans"/>
        </w:rPr>
        <w:t>上指定的方式为自己或他人开通本服务；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（5）通过侵犯诚缘科技或他人合法权益的方式为自己或他人开通本服务；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（6）通过其他违反相关法律、行政法规、国家政策等方式为自己或他人开通本服务。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4.5未成年人使用</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如果有父母或监护人的同意，未成年人不得开通本服务。如果您是未成年人，建议请您的父母或监护人仔细阅读本协议，并在征得您的父母或监护人同意的前提下使用本服务。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4.6账号密码</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您应善保存有关账号、密码,并对该账号进行的所有活动和行为负责,禁止赠与、借用、租用、转让或售卖该账号。您应自行负责妥善保管、使用、维护您在</w:t>
      </w:r>
      <w:r>
        <w:rPr>
          <w:rFonts w:hint="default" w:ascii="黑体" w:hAnsi="黑体" w:eastAsia="黑体" w:cs="黑体"/>
          <w:lang w:eastAsia="zh-Hans"/>
        </w:rPr>
        <w:t>马力文库集</w:t>
      </w:r>
      <w:r>
        <w:rPr>
          <w:rFonts w:hint="eastAsia" w:ascii="黑体" w:hAnsi="黑体" w:eastAsia="黑体" w:cs="黑体"/>
          <w:lang w:val="en-US" w:eastAsia="zh-Hans"/>
        </w:rPr>
        <w:t>上申请取得的账号、账号信息及账号密码。非</w:t>
      </w:r>
      <w:r>
        <w:rPr>
          <w:rFonts w:hint="default" w:ascii="黑体" w:hAnsi="黑体" w:eastAsia="黑体" w:cs="黑体"/>
          <w:lang w:eastAsia="zh-Hans"/>
        </w:rPr>
        <w:t>恒之创科技网络</w:t>
      </w:r>
      <w:r>
        <w:rPr>
          <w:rFonts w:hint="eastAsia" w:ascii="黑体" w:hAnsi="黑体" w:eastAsia="黑体" w:cs="黑体"/>
          <w:lang w:val="en-US" w:eastAsia="zh-Hans"/>
        </w:rPr>
        <w:t>原因致使您账号密码泄露以及因您保管、使用、维护不当造成损失的,</w:t>
      </w:r>
      <w:r>
        <w:rPr>
          <w:rFonts w:hint="default" w:ascii="黑体" w:hAnsi="黑体" w:eastAsia="黑体" w:cs="黑体"/>
          <w:lang w:eastAsia="zh-Hans"/>
        </w:rPr>
        <w:t>恒之创科技网络</w:t>
      </w:r>
      <w:r>
        <w:rPr>
          <w:rFonts w:hint="eastAsia" w:ascii="黑体" w:hAnsi="黑体" w:eastAsia="黑体" w:cs="黑体"/>
          <w:lang w:val="en-US" w:eastAsia="zh-Hans"/>
        </w:rPr>
        <w:t>无需承担与此有关的任何责任。</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4.7服务期限</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4.7.1本服务的服务期限以您自行购买开通服务种类对应的服务期限为准,自您成功支付会员服务费用之日起计算。您也可以登录</w:t>
      </w:r>
      <w:r>
        <w:rPr>
          <w:rFonts w:hint="default" w:ascii="黑体" w:hAnsi="黑体" w:eastAsia="黑体" w:cs="黑体"/>
          <w:lang w:eastAsia="zh-Hans"/>
        </w:rPr>
        <w:t>马力文库集</w:t>
      </w:r>
      <w:r>
        <w:rPr>
          <w:rFonts w:hint="eastAsia" w:ascii="黑体" w:hAnsi="黑体" w:eastAsia="黑体" w:cs="黑体"/>
          <w:lang w:val="en-US" w:eastAsia="zh-Hans"/>
        </w:rPr>
        <w:t>的相应页面查询,以页面标注期限为准。</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4.7.2本服务属于虚拟产品,基于虚拟产品的性质和特征,您所获得的虚拟产品不能够进行退货、换货、兑换现金,亦不得用于商业领域,如买卖、置换、抵押等。为了保证您的会员权益,请您通过官方渠道购买本服务,一切通过非官方公布渠道取得的虚拟产品及其衍生服务均不获保护,</w:t>
      </w:r>
      <w:r>
        <w:rPr>
          <w:rFonts w:hint="default" w:ascii="黑体" w:hAnsi="黑体" w:eastAsia="黑体" w:cs="黑体"/>
          <w:lang w:eastAsia="zh-Hans"/>
        </w:rPr>
        <w:t>马力文库集</w:t>
      </w:r>
      <w:r>
        <w:rPr>
          <w:rFonts w:hint="eastAsia" w:ascii="黑体" w:hAnsi="黑体" w:eastAsia="黑体" w:cs="黑体"/>
          <w:lang w:val="en-US" w:eastAsia="zh-Hans"/>
        </w:rPr>
        <w:t>有权中止或终止对您的服务;由此带来的损失,</w:t>
      </w:r>
      <w:r>
        <w:rPr>
          <w:rFonts w:hint="default" w:ascii="黑体" w:hAnsi="黑体" w:eastAsia="黑体" w:cs="黑体"/>
          <w:lang w:eastAsia="zh-Hans"/>
        </w:rPr>
        <w:t>马力文库集</w:t>
      </w:r>
      <w:r>
        <w:rPr>
          <w:rFonts w:hint="eastAsia" w:ascii="黑体" w:hAnsi="黑体" w:eastAsia="黑体" w:cs="黑体"/>
          <w:lang w:val="en-US" w:eastAsia="zh-Hans"/>
        </w:rPr>
        <w:t>不承担相关责任。如您未在有限时间内使用已购买的服务,视为您已使用,</w:t>
      </w:r>
      <w:r>
        <w:rPr>
          <w:rFonts w:hint="default" w:ascii="黑体" w:hAnsi="黑体" w:eastAsia="黑体" w:cs="黑体"/>
          <w:lang w:eastAsia="zh-Hans"/>
        </w:rPr>
        <w:t>马力文库集</w:t>
      </w:r>
      <w:r>
        <w:rPr>
          <w:rFonts w:hint="eastAsia" w:ascii="黑体" w:hAnsi="黑体" w:eastAsia="黑体" w:cs="黑体"/>
          <w:lang w:val="en-US" w:eastAsia="zh-Hans"/>
        </w:rPr>
        <w:t>不予退款。若您希望在有效期届满后继续享受会员服务,则需要重新购买。</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5、 订阅服务有效期</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除非</w:t>
      </w:r>
      <w:r>
        <w:rPr>
          <w:rFonts w:hint="default" w:ascii="黑体" w:hAnsi="黑体" w:eastAsia="黑体" w:cs="黑体"/>
          <w:lang w:eastAsia="zh-Hans"/>
        </w:rPr>
        <w:t>马力文库集</w:t>
      </w:r>
      <w:r>
        <w:rPr>
          <w:rFonts w:hint="eastAsia" w:ascii="黑体" w:hAnsi="黑体" w:eastAsia="黑体" w:cs="黑体"/>
          <w:lang w:val="en-US" w:eastAsia="zh-Hans"/>
        </w:rPr>
        <w:t>另行指定，否则您获得的订阅服务有效。</w:t>
      </w:r>
      <w:r>
        <w:rPr>
          <w:rFonts w:hint="default" w:ascii="黑体" w:hAnsi="黑体" w:eastAsia="黑体" w:cs="黑体"/>
          <w:lang w:eastAsia="zh-Hans"/>
        </w:rPr>
        <w:t>马力文库集</w:t>
      </w:r>
      <w:r>
        <w:rPr>
          <w:rFonts w:hint="eastAsia" w:ascii="黑体" w:hAnsi="黑体" w:eastAsia="黑体" w:cs="黑体"/>
          <w:lang w:val="en-US" w:eastAsia="zh-Hans"/>
        </w:rPr>
        <w:t>特别提醒您：只有您确定购买了才会扣费，不会自动扣费。</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6、 隐私权政策</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为您能更好体验本服务，可能会收集您相应的个人信息。但</w:t>
      </w:r>
      <w:r>
        <w:rPr>
          <w:rFonts w:hint="default" w:ascii="黑体" w:hAnsi="黑体" w:eastAsia="黑体" w:cs="黑体"/>
          <w:lang w:eastAsia="zh-Hans"/>
        </w:rPr>
        <w:t>马力文库集</w:t>
      </w:r>
      <w:r>
        <w:rPr>
          <w:rFonts w:hint="eastAsia" w:ascii="黑体" w:hAnsi="黑体" w:eastAsia="黑体" w:cs="黑体"/>
          <w:lang w:val="en-US" w:eastAsia="zh-Hans"/>
        </w:rPr>
        <w:t>非常重视用户个人信息的保护，如您不同意请不要开通或停止使 用本服务。</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7、 协议有效期限、终止</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本协议自您选择接受或使用本服务后生效，直至您终止本服务/注销会员资格时终止。</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eastAsia" w:ascii="黑体" w:hAnsi="黑体" w:eastAsia="黑体" w:cs="黑体"/>
          <w:lang w:val="en-US" w:eastAsia="zh-Hans"/>
        </w:rPr>
        <w:t>8、 争议解决和法律适用</w:t>
      </w:r>
    </w:p>
    <w:p>
      <w:pPr>
        <w:rPr>
          <w:rFonts w:hint="eastAsia" w:ascii="黑体" w:hAnsi="黑体" w:eastAsia="黑体" w:cs="黑体"/>
          <w:lang w:val="en-US" w:eastAsia="zh-Hans"/>
        </w:rPr>
      </w:pPr>
    </w:p>
    <w:p>
      <w:pPr>
        <w:rPr>
          <w:rFonts w:hint="eastAsia" w:ascii="黑体" w:hAnsi="黑体" w:eastAsia="黑体" w:cs="黑体"/>
          <w:lang w:val="en-US" w:eastAsia="zh-Hans"/>
        </w:rPr>
      </w:pPr>
      <w:r>
        <w:rPr>
          <w:rFonts w:hint="default" w:ascii="黑体" w:hAnsi="黑体" w:eastAsia="黑体" w:cs="黑体"/>
          <w:lang w:eastAsia="zh-Hans"/>
        </w:rPr>
        <w:t>马力文库集</w:t>
      </w:r>
      <w:r>
        <w:rPr>
          <w:rFonts w:hint="eastAsia" w:ascii="黑体" w:hAnsi="黑体" w:eastAsia="黑体" w:cs="黑体"/>
          <w:lang w:val="en-US" w:eastAsia="zh-Hans"/>
        </w:rPr>
        <w:t>与您应通过友好协商解决本协议履行过程中产生的争议， 经协商无法解决的，任何一方均有权将争议提交至被告方所在 地人民法院诉讼解决。本协议的解释、效力和执行等均适用中华人民共和国法律。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CB9FB2"/>
    <w:rsid w:val="5CFC97D4"/>
    <w:rsid w:val="5ECFFFAF"/>
    <w:rsid w:val="6DAD0095"/>
    <w:rsid w:val="6F7F0099"/>
    <w:rsid w:val="7BFF237B"/>
    <w:rsid w:val="7DBF72E2"/>
    <w:rsid w:val="7FFF3A64"/>
    <w:rsid w:val="BFEF06D1"/>
    <w:rsid w:val="C3BFDDE3"/>
    <w:rsid w:val="CFCB9FB2"/>
    <w:rsid w:val="DFE9DEC9"/>
    <w:rsid w:val="EF7FD123"/>
    <w:rsid w:val="F63EF871"/>
    <w:rsid w:val="FB9DE4EE"/>
    <w:rsid w:val="FBC7CEB8"/>
    <w:rsid w:val="FBEDB415"/>
    <w:rsid w:val="FFBE54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43</TotalTime>
  <ScaleCrop>false</ScaleCrop>
  <LinksUpToDate>false</LinksUpToDate>
  <CharactersWithSpaces>0</CharactersWithSpaces>
  <Application>WPS Office_4.2.0.6717_F1E327BC-269C-435d-A152-05C5408002CA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2021-09-17T01:29:00Z</dcterms:created>
  <dc:creator>yuding</dc:creator>
  <cp:lastModifiedBy>滚滚儿</cp:lastModifiedBy>
  <dcterms:modified xsi:type="dcterms:W3CDTF">2023-01-10T18:32:08Z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2052-4.2.0.6717</vt:lpwstr>
  </property>
  <property fmtid="{D5CDD505-2E9C-101B-9397-08002B2CF9AE}" pid="3" name="ICV">
    <vt:lpwstr>6A0CAFDB3EF13A05C793AE63BA1927F7</vt:lpwstr>
  </property>
</Properties>
</file>